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F" w:rsidRPr="00A3687F" w:rsidRDefault="00A3687F" w:rsidP="00D15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368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ТЕХНИЧЕСКА СПЕЦИФИКАЦИЯ;</w:t>
      </w:r>
    </w:p>
    <w:p w:rsidR="00A3687F" w:rsidRPr="00A3687F" w:rsidRDefault="00A3687F" w:rsidP="00D15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93A60" w:rsidRDefault="00D15237" w:rsidP="00D1523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152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Обект: Реконструкция и рехабилитация на уличната мрежа в с.Падала</w:t>
      </w:r>
    </w:p>
    <w:p w:rsidR="00D15237" w:rsidRPr="00A3687F" w:rsidRDefault="00D15237" w:rsidP="00D1523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F2D81" w:rsidRPr="00BF2D81" w:rsidRDefault="00A3687F" w:rsidP="00BF2D8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BF2D8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bg-BG"/>
        </w:rPr>
        <w:t xml:space="preserve">Спецификацията е предназначена да поясни и развие изискванията по изпълнение на </w:t>
      </w:r>
      <w:r w:rsidRPr="00BF2D8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bg-BG"/>
        </w:rPr>
        <w:t>строителните работи, които са предмет на договора за строителство.</w:t>
      </w:r>
    </w:p>
    <w:p w:rsidR="008064FF" w:rsidRPr="008064FF" w:rsidRDefault="00A3687F" w:rsidP="008064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Предмет на настоящата процедура е извършване на </w:t>
      </w:r>
      <w:r w:rsidR="00C57EA2"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>Строително монтажни работи (</w:t>
      </w:r>
      <w:r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>СМР</w:t>
      </w:r>
      <w:r w:rsidR="00C57EA2"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  <w:r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C57EA2"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 </w:t>
      </w:r>
      <w:r w:rsidR="00BF2D81"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>о</w:t>
      </w:r>
      <w:r w:rsidR="00BF2D81"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>бект: Реконструкция и рехабилитация на уличната мрежа в с.</w:t>
      </w:r>
      <w:r w:rsid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BF2D81"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>Падала</w:t>
      </w:r>
      <w:r w:rsid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:rsidR="008064FF" w:rsidRPr="008064FF" w:rsidRDefault="004845E1" w:rsidP="008064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>Място</w:t>
      </w:r>
      <w:r w:rsidR="00A3687F"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 изпъл</w:t>
      </w:r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>нение на обекта</w:t>
      </w:r>
      <w:r w:rsidR="00A3687F"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>:</w:t>
      </w:r>
      <w:r w:rsidR="00131A9E" w:rsidRPr="008064FF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  <w:t xml:space="preserve"> </w:t>
      </w:r>
      <w:r w:rsidR="00A3687F" w:rsidRPr="008064FF">
        <w:rPr>
          <w:rFonts w:ascii="Times New Roman" w:eastAsia="Times New Roman" w:hAnsi="Times New Roman" w:cs="Times New Roman"/>
          <w:sz w:val="20"/>
          <w:szCs w:val="20"/>
        </w:rPr>
        <w:t>Мястото за изпълнение на поръчката е</w:t>
      </w:r>
      <w:r w:rsidR="00131A9E" w:rsidRPr="008064FF">
        <w:rPr>
          <w:rFonts w:ascii="Times New Roman" w:eastAsia="Times New Roman" w:hAnsi="Times New Roman" w:cs="Times New Roman"/>
          <w:sz w:val="20"/>
          <w:szCs w:val="20"/>
        </w:rPr>
        <w:t xml:space="preserve"> вътрешни улици </w:t>
      </w:r>
      <w:r w:rsidRPr="008064FF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="00131A9E" w:rsidRPr="008064FF">
        <w:rPr>
          <w:rFonts w:ascii="Times New Roman" w:eastAsia="Times New Roman" w:hAnsi="Times New Roman" w:cs="Times New Roman"/>
          <w:sz w:val="20"/>
          <w:szCs w:val="20"/>
        </w:rPr>
        <w:t>с. Падала</w:t>
      </w:r>
      <w:r w:rsidRPr="008064FF">
        <w:rPr>
          <w:rFonts w:ascii="Times New Roman" w:eastAsia="Times New Roman" w:hAnsi="Times New Roman" w:cs="Times New Roman"/>
          <w:sz w:val="20"/>
          <w:szCs w:val="20"/>
        </w:rPr>
        <w:t>,</w:t>
      </w:r>
      <w:r w:rsidR="00131A9E" w:rsidRPr="008064FF"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="00A3687F" w:rsidRPr="008064FF">
        <w:rPr>
          <w:rFonts w:ascii="Times New Roman" w:eastAsia="Times New Roman" w:hAnsi="Times New Roman" w:cs="Times New Roman"/>
          <w:bCs/>
          <w:sz w:val="20"/>
          <w:szCs w:val="20"/>
        </w:rPr>
        <w:t>бщина Рила</w:t>
      </w:r>
      <w:r w:rsidR="00131A9E" w:rsidRPr="008064FF">
        <w:rPr>
          <w:rFonts w:ascii="Times New Roman" w:eastAsia="Times New Roman" w:hAnsi="Times New Roman" w:cs="Times New Roman"/>
          <w:sz w:val="20"/>
          <w:szCs w:val="20"/>
        </w:rPr>
        <w:t>, О</w:t>
      </w:r>
      <w:r w:rsidR="00A3687F" w:rsidRPr="008064FF">
        <w:rPr>
          <w:rFonts w:ascii="Times New Roman" w:eastAsia="Times New Roman" w:hAnsi="Times New Roman" w:cs="Times New Roman"/>
          <w:sz w:val="20"/>
          <w:szCs w:val="20"/>
        </w:rPr>
        <w:t>бласт Кюстендил, Република България.</w:t>
      </w:r>
    </w:p>
    <w:p w:rsidR="008064FF" w:rsidRPr="008064FF" w:rsidRDefault="00A3687F" w:rsidP="008064F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>Информация за обществената поръчка:</w:t>
      </w:r>
    </w:p>
    <w:p w:rsidR="008064FF" w:rsidRPr="008064FF" w:rsidRDefault="00A3687F" w:rsidP="008064F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Настоящата поръчка има за цел да се извършат необходимите инвестиции в </w:t>
      </w:r>
      <w:r w:rsidR="00560751"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>уличната</w:t>
      </w:r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инфраструктура </w:t>
      </w:r>
      <w:r w:rsidR="00560751"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 </w:t>
      </w:r>
      <w:r w:rsidR="00D15237"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>с. Падала</w:t>
      </w:r>
      <w:r w:rsidR="00560751"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 оглед постигане на съвременни изисквания за качество на средата за живот. Тази цел обосновава в икономически и социален аспект ефективността от осъществяване на инвестицията за </w:t>
      </w:r>
      <w:r w:rsidR="008064FF"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>обект: Реконструкция и рехабилитация на уличната мрежа в с.</w:t>
      </w:r>
      <w:r w:rsid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8064FF"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>Падала</w:t>
      </w:r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. </w:t>
      </w:r>
    </w:p>
    <w:p w:rsidR="00DB103A" w:rsidRPr="00DB103A" w:rsidRDefault="00A3687F" w:rsidP="00DB103A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 </w:t>
      </w:r>
      <w:proofErr w:type="spellStart"/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>настоящем</w:t>
      </w:r>
      <w:proofErr w:type="spellEnd"/>
      <w:r w:rsidRPr="008064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селските райони в страната са обхванати от една продължаваща вече десетилетие тенденция на упадък, обхващаща всички сфери на живот и водеща до това че селските райони не само не са привлекателни за инвестиции, но и се превръщат в непредпочитано място за живеене. Качеството на техническите услуги в тези райони се е влошило през годините на прехода поради недостатъчните инвестиции в развитието на тази инфраструктура. Това води до влошаване качеството на живота, застрашава способността на селските райони да задържат своето население и да привличат инвестиции, необходими за тяхното развитие. Тази тенденция характерна за  общото развитие на селските общини е валидна и за община Рила.</w:t>
      </w:r>
    </w:p>
    <w:p w:rsidR="0073645F" w:rsidRPr="0073645F" w:rsidRDefault="00A3687F" w:rsidP="0073645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DB103A">
        <w:rPr>
          <w:rFonts w:ascii="Times New Roman" w:eastAsia="Times New Roman" w:hAnsi="Times New Roman" w:cs="Times New Roman"/>
          <w:sz w:val="20"/>
          <w:szCs w:val="20"/>
        </w:rPr>
        <w:t>Община Рила  е разположена на територия от 361 кв.км, представляваща 11,83 % от територията на Кюстендилска област ( 3 051  кв.км.), докато общинските пътища и тези от републиканската мрежа представляват около 3,04 % от общата дължина на пътната мрежа на територията на административната област. Този дисбаланс е породен от планинския релеф и малкото населени места, които да бъдат обхванати от пътната мрежа. Основната пътна артерия, която преминава пр</w:t>
      </w:r>
      <w:r w:rsidR="00A0523C" w:rsidRPr="00DB103A">
        <w:rPr>
          <w:rFonts w:ascii="Times New Roman" w:eastAsia="Times New Roman" w:hAnsi="Times New Roman" w:cs="Times New Roman"/>
          <w:sz w:val="20"/>
          <w:szCs w:val="20"/>
        </w:rPr>
        <w:t xml:space="preserve">ез територията на община Рила </w:t>
      </w:r>
      <w:r w:rsidR="00DB103A">
        <w:rPr>
          <w:rFonts w:ascii="Times New Roman" w:eastAsia="Times New Roman" w:hAnsi="Times New Roman" w:cs="Times New Roman"/>
          <w:sz w:val="20"/>
          <w:szCs w:val="20"/>
        </w:rPr>
        <w:t>е път Рила-Рилски манастир</w:t>
      </w:r>
      <w:r w:rsidRPr="00DB103A">
        <w:rPr>
          <w:rFonts w:ascii="Times New Roman" w:eastAsia="Times New Roman" w:hAnsi="Times New Roman" w:cs="Times New Roman"/>
          <w:sz w:val="20"/>
          <w:szCs w:val="20"/>
        </w:rPr>
        <w:t>. Той пресича общината и осъществява връзка с общинския център чрез четвъртокласен път с дължина 5,390 км.</w:t>
      </w:r>
      <w:r w:rsidR="00A0523C" w:rsidRPr="00DB10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523C" w:rsidRPr="00DB103A">
        <w:rPr>
          <w:rFonts w:ascii="Times New Roman" w:eastAsia="Times New Roman" w:hAnsi="Times New Roman" w:cs="Times New Roman"/>
          <w:sz w:val="20"/>
          <w:szCs w:val="20"/>
          <w:lang w:eastAsia="bg-BG"/>
        </w:rPr>
        <w:t>Обект: Реконструкция и рехабилитация на уличната мрежа в град Рила, включва извършването на СМР за улици на гр. Рила пряко свързани с</w:t>
      </w:r>
      <w:r w:rsidR="000167AE" w:rsidRPr="00DB103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B038B0" w:rsidRPr="00DB103A">
        <w:rPr>
          <w:rFonts w:ascii="Times New Roman" w:eastAsia="Times New Roman" w:hAnsi="Times New Roman" w:cs="Times New Roman"/>
          <w:sz w:val="20"/>
          <w:szCs w:val="20"/>
        </w:rPr>
        <w:t xml:space="preserve">път </w:t>
      </w:r>
      <w:r w:rsidR="0073645F" w:rsidRPr="0073645F">
        <w:rPr>
          <w:rFonts w:ascii="Times New Roman" w:eastAsia="Times New Roman" w:hAnsi="Times New Roman" w:cs="Times New Roman"/>
          <w:sz w:val="20"/>
          <w:szCs w:val="20"/>
        </w:rPr>
        <w:t>KNL 3180  /ІІІ-107 Рила – Рилски манастир км 13+336/ - Падала</w:t>
      </w:r>
      <w:r w:rsidRPr="00DB103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3645F" w:rsidRDefault="0073645F" w:rsidP="0073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3645F" w:rsidRDefault="00A3687F" w:rsidP="0073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>ПРЕДВИДЕНИ ЗА ИЗПЪЛНЕНИЕ СТРОИТЕЛНО-МОНТАЖНИ РАБОТИ</w:t>
      </w:r>
    </w:p>
    <w:p w:rsidR="0073645F" w:rsidRDefault="0073645F" w:rsidP="00736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73645F" w:rsidRDefault="00A3687F" w:rsidP="0073645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>Обема на предвидените СМР е изчерпателно определе</w:t>
      </w:r>
      <w:r w:rsidR="00B038B0"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 по вид и количество в </w:t>
      </w:r>
      <w:r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>технически проект.</w:t>
      </w:r>
    </w:p>
    <w:p w:rsidR="0073645F" w:rsidRDefault="00A3687F" w:rsidP="0073645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>Де</w:t>
      </w:r>
      <w:r w:rsidR="00B038B0"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йностите, предмет на строително </w:t>
      </w:r>
      <w:r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монтажните работи включват следните етапи: </w:t>
      </w:r>
    </w:p>
    <w:p w:rsidR="0073645F" w:rsidRDefault="00A3687F" w:rsidP="0073645F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73645F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Разрушителни дейности</w:t>
      </w:r>
      <w:r w:rsidR="00893A60" w:rsidRPr="0073645F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. </w:t>
      </w:r>
      <w:r w:rsidR="00215B61"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>Н</w:t>
      </w:r>
      <w:r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атоварване и извозване на </w:t>
      </w:r>
      <w:r w:rsidR="00215B61"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>съществуващи</w:t>
      </w:r>
      <w:r w:rsidR="00AE6DF1"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сухи з</w:t>
      </w:r>
      <w:r w:rsidR="00215B61"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>идове</w:t>
      </w:r>
      <w:r w:rsidR="00AE6DF1"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, </w:t>
      </w:r>
      <w:r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>разваляне на малки съоръжения и др</w:t>
      </w:r>
      <w:r w:rsid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>/;</w:t>
      </w:r>
    </w:p>
    <w:p w:rsidR="0073645F" w:rsidRDefault="00AE6DF1" w:rsidP="0073645F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73645F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Земно-изкопни дейности</w:t>
      </w:r>
      <w:r w:rsidR="00893A60" w:rsidRPr="0073645F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. </w:t>
      </w:r>
      <w:r w:rsidR="00A3687F"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>Изкопи с различна степен на трудност в различни по структура почви, натоварване и извозване на излишният изкоп;</w:t>
      </w:r>
    </w:p>
    <w:p w:rsidR="0089542A" w:rsidRDefault="001667B3" w:rsidP="0089542A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73645F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Насипни дейности</w:t>
      </w:r>
      <w:r w:rsidR="00893A60" w:rsidRPr="0073645F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. </w:t>
      </w:r>
      <w:r w:rsidR="00A3687F"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>Доставка, полагане, уплътняване и профилиране на различни по структура инертни материали до достигане на проектния габарит и проект</w:t>
      </w:r>
      <w:r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ната </w:t>
      </w:r>
      <w:proofErr w:type="spellStart"/>
      <w:r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>нивелета</w:t>
      </w:r>
      <w:proofErr w:type="spellEnd"/>
      <w:r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на земната основа</w:t>
      </w:r>
      <w:r w:rsidR="00A3687F" w:rsidRPr="0073645F">
        <w:rPr>
          <w:rFonts w:ascii="Times New Roman" w:eastAsia="Times New Roman" w:hAnsi="Times New Roman" w:cs="Times New Roman"/>
          <w:sz w:val="20"/>
          <w:szCs w:val="20"/>
          <w:lang w:eastAsia="bg-BG"/>
        </w:rPr>
        <w:t>;</w:t>
      </w:r>
    </w:p>
    <w:p w:rsidR="0089542A" w:rsidRDefault="003E1723" w:rsidP="0089542A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Направа елементи от бетон, подробно посочени в КСС на обекта. </w:t>
      </w:r>
    </w:p>
    <w:p w:rsidR="0089542A" w:rsidRDefault="00A3687F" w:rsidP="0089542A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shd w:val="clear" w:color="auto" w:fill="FEFEFE"/>
          <w:lang w:eastAsia="bg-BG"/>
        </w:rPr>
        <w:t>Подробно описание на предвидените СМР са даден</w:t>
      </w:r>
      <w:r w:rsidR="001667B3" w:rsidRPr="0089542A">
        <w:rPr>
          <w:rFonts w:ascii="Times New Roman" w:eastAsia="Times New Roman" w:hAnsi="Times New Roman" w:cs="Times New Roman"/>
          <w:sz w:val="20"/>
          <w:szCs w:val="20"/>
          <w:shd w:val="clear" w:color="auto" w:fill="FEFEFE"/>
          <w:lang w:eastAsia="bg-BG"/>
        </w:rPr>
        <w:t>и в приложените КС към техническия проект.</w:t>
      </w:r>
    </w:p>
    <w:p w:rsidR="0089542A" w:rsidRPr="0089542A" w:rsidRDefault="00A3687F" w:rsidP="00BF2D8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</w:rPr>
        <w:t>При изпълнение на строително-монтажнит</w:t>
      </w:r>
      <w:r w:rsidR="00893A60" w:rsidRPr="0089542A">
        <w:rPr>
          <w:rFonts w:ascii="Times New Roman" w:eastAsia="Times New Roman" w:hAnsi="Times New Roman" w:cs="Times New Roman"/>
          <w:sz w:val="20"/>
          <w:szCs w:val="20"/>
        </w:rPr>
        <w:t xml:space="preserve">е работи да се спазват стриктно </w:t>
      </w:r>
      <w:r w:rsidRPr="0089542A">
        <w:rPr>
          <w:rFonts w:ascii="Times New Roman" w:eastAsia="Times New Roman" w:hAnsi="Times New Roman" w:cs="Times New Roman"/>
          <w:sz w:val="20"/>
          <w:szCs w:val="20"/>
        </w:rPr>
        <w:t>всички правила и норми на техника по</w:t>
      </w:r>
      <w:r w:rsidR="00893A60" w:rsidRPr="0089542A">
        <w:rPr>
          <w:rFonts w:ascii="Times New Roman" w:eastAsia="Times New Roman" w:hAnsi="Times New Roman" w:cs="Times New Roman"/>
          <w:sz w:val="20"/>
          <w:szCs w:val="20"/>
        </w:rPr>
        <w:t xml:space="preserve"> безопасност и охрана на труда.</w:t>
      </w:r>
    </w:p>
    <w:p w:rsidR="0089542A" w:rsidRDefault="0089542A" w:rsidP="0089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89542A" w:rsidRDefault="00A3687F" w:rsidP="00895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ПРИЛОЖИМО ЗАКОНОДАТЕЛСТВО И ДОКУМЕНТИ</w:t>
      </w:r>
    </w:p>
    <w:p w:rsidR="0089542A" w:rsidRPr="0089542A" w:rsidRDefault="00A3687F" w:rsidP="0089542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При изпълнение на </w:t>
      </w:r>
      <w:r w:rsidR="007114F9"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инвестицията</w:t>
      </w: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следва да съблюдава спазването на изискванията на:</w:t>
      </w:r>
    </w:p>
    <w:p w:rsidR="0089542A" w:rsidRPr="0089542A" w:rsidRDefault="00A3687F" w:rsidP="0089542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Закона за обществените поръчки и подзаконовите нормативни актове по неговото прилагане;</w:t>
      </w:r>
    </w:p>
    <w:p w:rsidR="0089542A" w:rsidRPr="0089542A" w:rsidRDefault="00A3687F" w:rsidP="0089542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Закон за устройство на територията и подзаконовите нормативни актове по неговото прилагане;</w:t>
      </w:r>
    </w:p>
    <w:p w:rsidR="0089542A" w:rsidRPr="0089542A" w:rsidRDefault="00A3687F" w:rsidP="0089542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Европейското законодателство и други. </w:t>
      </w:r>
    </w:p>
    <w:p w:rsidR="0089542A" w:rsidRPr="0089542A" w:rsidRDefault="00A3687F" w:rsidP="0089542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БДС -</w:t>
      </w: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>Български държавен стандарт, или еквивалентен;</w:t>
      </w:r>
      <w:bookmarkStart w:id="0" w:name="to_paragraph_id585172"/>
      <w:bookmarkEnd w:id="0"/>
    </w:p>
    <w:p w:rsidR="0089542A" w:rsidRPr="0089542A" w:rsidRDefault="00A3687F" w:rsidP="0089542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Наредба № 4 от 21.05.2001 г. за обхвата и съдържанието на инвестиционните проекти;  </w:t>
      </w:r>
    </w:p>
    <w:p w:rsidR="0089542A" w:rsidRPr="0089542A" w:rsidRDefault="00A3687F" w:rsidP="0089542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Наредба  № 3 от 31.07.2003 г. за съставяне на актове и прото</w:t>
      </w:r>
      <w:r w:rsidR="007114F9"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коли по време на строителството;</w:t>
      </w:r>
    </w:p>
    <w:p w:rsidR="0089542A" w:rsidRPr="0089542A" w:rsidRDefault="00A3687F" w:rsidP="0089542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Наредба № 1 от 30.07.2003 г. за номе</w:t>
      </w:r>
      <w:r w:rsidR="007114F9"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нклатурата на видовете строежи</w:t>
      </w: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; </w:t>
      </w:r>
    </w:p>
    <w:p w:rsidR="0089542A" w:rsidRPr="0089542A" w:rsidRDefault="00A3687F" w:rsidP="0089542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Наредба № 2 от 22.03.2004 г. за минималните изисквания за здравословни и безопасни условия на труд при извършване на строителни и монтажни работи;</w:t>
      </w:r>
    </w:p>
    <w:p w:rsidR="0089542A" w:rsidRPr="0089542A" w:rsidRDefault="00A3687F" w:rsidP="0089542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lastRenderedPageBreak/>
        <w:t>План за безопасни и здравословни условия на труд (ПБЗУТ);</w:t>
      </w:r>
    </w:p>
    <w:p w:rsidR="0089542A" w:rsidRPr="0089542A" w:rsidRDefault="00A3687F" w:rsidP="0089542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Безопасност, хигиена на труда и противопожарна охрана (БХТППО);</w:t>
      </w:r>
    </w:p>
    <w:p w:rsidR="0089542A" w:rsidRDefault="00A3687F" w:rsidP="0089542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Наредба за контрол и приемане на бетон</w:t>
      </w:r>
      <w:r w:rsidR="0092457A"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ни и стоманобетонни конструкции;</w:t>
      </w:r>
    </w:p>
    <w:p w:rsidR="00EA7342" w:rsidRPr="00EA7342" w:rsidRDefault="0092457A" w:rsidP="00BF2D8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89542A">
        <w:rPr>
          <w:rFonts w:ascii="Times New Roman" w:eastAsia="Times New Roman" w:hAnsi="Times New Roman" w:cs="Times New Roman"/>
          <w:sz w:val="20"/>
          <w:szCs w:val="20"/>
          <w:lang w:eastAsia="bg-BG"/>
        </w:rPr>
        <w:t>За всички упоменати в т. 1 изисквания може да се прилага и техен еквивалент и/или тяхно изменение при спазване разпоредбите на действащото законодателство;</w:t>
      </w:r>
    </w:p>
    <w:p w:rsidR="00EA7342" w:rsidRDefault="00EA7342" w:rsidP="00EA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A7342" w:rsidRDefault="00A3687F" w:rsidP="00EA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КОНТРОЛ НА СТРОИТЕЛНИТЕ РАБОТИ</w:t>
      </w:r>
    </w:p>
    <w:p w:rsidR="00EA7342" w:rsidRDefault="00EA7342" w:rsidP="00EA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</w:p>
    <w:p w:rsidR="00EA7342" w:rsidRPr="00EA7342" w:rsidRDefault="00A3687F" w:rsidP="00EA734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Проверка и измерване на работите:</w:t>
      </w:r>
      <w:r w:rsidRPr="00EA734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Качеството и количеството на изпълнените работи, може да бъде проверявано във всеки един момент. Когато това не може да стане с помощта на Изпълнителя, се определя срок за привличане на външни специалисти. В този случай, разходите са изцяло за сметка на Изпълнителя.</w:t>
      </w:r>
    </w:p>
    <w:p w:rsidR="00EA7342" w:rsidRDefault="0095709E" w:rsidP="00EA734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Изпълнителя е длъжен да спазва всички норми, стандарти и спецификации относими към обекта на инвестицията, действащи</w:t>
      </w:r>
      <w:r w:rsidR="002032AD"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към момента на реализацията му, в най малко следните сфери:</w:t>
      </w:r>
    </w:p>
    <w:p w:rsidR="00EA7342" w:rsidRDefault="002032AD" w:rsidP="00EA7342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Опазване на околната среда;</w:t>
      </w:r>
    </w:p>
    <w:p w:rsidR="00EA7342" w:rsidRDefault="002032AD" w:rsidP="00EA7342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Безопасност на труда;</w:t>
      </w:r>
    </w:p>
    <w:p w:rsidR="00EA7342" w:rsidRDefault="002032AD" w:rsidP="00EA7342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Пожарна и аварийна безопасност;</w:t>
      </w:r>
    </w:p>
    <w:p w:rsidR="00EA7342" w:rsidRPr="00EA7342" w:rsidRDefault="008845F6" w:rsidP="00BF2D81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Спазване на правилата и нормите по време на строителството;</w:t>
      </w:r>
    </w:p>
    <w:p w:rsidR="00EA7342" w:rsidRDefault="00EA7342" w:rsidP="00EA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A7342" w:rsidRDefault="00A3687F" w:rsidP="00EA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EA7342">
        <w:rPr>
          <w:rFonts w:ascii="Times New Roman" w:eastAsia="Times New Roman" w:hAnsi="Times New Roman" w:cs="Times New Roman"/>
          <w:sz w:val="20"/>
          <w:szCs w:val="20"/>
          <w:lang w:eastAsia="bg-BG"/>
        </w:rPr>
        <w:t>НАЛИЧНА ДОКУМЕНТАЦИЯ</w:t>
      </w:r>
    </w:p>
    <w:p w:rsidR="00EA7342" w:rsidRDefault="00EA7342" w:rsidP="00EA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</w:p>
    <w:p w:rsidR="00EA7342" w:rsidRDefault="00A3687F" w:rsidP="00EA7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BF2D81">
        <w:rPr>
          <w:rFonts w:ascii="Times New Roman" w:eastAsia="Times New Roman" w:hAnsi="Times New Roman" w:cs="Times New Roman"/>
          <w:sz w:val="20"/>
          <w:szCs w:val="20"/>
          <w:lang w:eastAsia="bg-BG"/>
        </w:rPr>
        <w:t>Възложителят предоставя на изпълнителя всички документи, данни и информация, необходими за изпълнението на строително-монтажните работи.</w:t>
      </w:r>
    </w:p>
    <w:p w:rsidR="00EA7342" w:rsidRDefault="00EA7342" w:rsidP="00EA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</w:p>
    <w:p w:rsidR="00EA7342" w:rsidRDefault="00A3687F" w:rsidP="00EA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r w:rsidRPr="00BF2D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bg-BG"/>
        </w:rPr>
        <w:t>ПРИЕМАНЕ НА ИЗПЪЛНЕНИТЕ РАБОТИ ОТ ВЪЗЛОЖИТЕЛЯ</w:t>
      </w:r>
    </w:p>
    <w:p w:rsidR="00EA7342" w:rsidRDefault="00EA7342" w:rsidP="00EA7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</w:p>
    <w:p w:rsidR="00A3687F" w:rsidRPr="00EA7342" w:rsidRDefault="003742A1" w:rsidP="00EA7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bg-BG"/>
        </w:rPr>
      </w:pPr>
      <w:bookmarkStart w:id="1" w:name="_GoBack"/>
      <w:bookmarkEnd w:id="1"/>
      <w:r w:rsidRPr="00BF2D81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bg-BG"/>
        </w:rPr>
        <w:t>Приемането на извършените дейности и СМР се извършва съгласно действащото законодателство.</w:t>
      </w:r>
    </w:p>
    <w:p w:rsidR="00A3687F" w:rsidRPr="00BF2D81" w:rsidRDefault="00A3687F" w:rsidP="00BF2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</w:pPr>
    </w:p>
    <w:p w:rsidR="00A3687F" w:rsidRPr="00BF2D81" w:rsidRDefault="00A3687F" w:rsidP="00BF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A3687F" w:rsidRPr="00BF2D81" w:rsidRDefault="00A3687F" w:rsidP="00BF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A3687F" w:rsidRPr="00BF2D81" w:rsidRDefault="00A3687F" w:rsidP="00BF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A3687F" w:rsidRPr="00BF2D81" w:rsidRDefault="00A3687F" w:rsidP="00BF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A3687F" w:rsidRPr="00BF2D81" w:rsidRDefault="00A3687F" w:rsidP="00BF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A3687F" w:rsidRPr="00BF2D81" w:rsidRDefault="00A3687F" w:rsidP="00BF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A3687F" w:rsidRPr="00BF2D81" w:rsidRDefault="00A3687F" w:rsidP="00BF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A3687F" w:rsidRPr="00BF2D81" w:rsidRDefault="00A3687F" w:rsidP="00BF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A3687F" w:rsidRPr="00BF2D81" w:rsidRDefault="00A3687F" w:rsidP="00BF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A3687F" w:rsidRPr="00BF2D81" w:rsidRDefault="00A3687F" w:rsidP="00BF2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</w:rPr>
      </w:pPr>
    </w:p>
    <w:p w:rsidR="004C71BE" w:rsidRPr="00BF2D81" w:rsidRDefault="004C71BE" w:rsidP="00BF2D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C71BE" w:rsidRPr="00BF2D81" w:rsidSect="00893A6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3087"/>
    <w:multiLevelType w:val="multilevel"/>
    <w:tmpl w:val="10748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83476F"/>
    <w:multiLevelType w:val="hybridMultilevel"/>
    <w:tmpl w:val="6E9A8C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095C"/>
    <w:multiLevelType w:val="hybridMultilevel"/>
    <w:tmpl w:val="7F86A4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F677E"/>
    <w:multiLevelType w:val="multilevel"/>
    <w:tmpl w:val="654EB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804039"/>
    <w:multiLevelType w:val="multilevel"/>
    <w:tmpl w:val="9918C4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00D6E28"/>
    <w:multiLevelType w:val="multilevel"/>
    <w:tmpl w:val="9918C4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0E7DFA"/>
    <w:multiLevelType w:val="hybridMultilevel"/>
    <w:tmpl w:val="FD146D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D21A1"/>
    <w:multiLevelType w:val="multilevel"/>
    <w:tmpl w:val="2D185C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4C732830"/>
    <w:multiLevelType w:val="multilevel"/>
    <w:tmpl w:val="95FED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1393315"/>
    <w:multiLevelType w:val="multilevel"/>
    <w:tmpl w:val="A6CEA9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0">
    <w:nsid w:val="52BE7D4A"/>
    <w:multiLevelType w:val="hybridMultilevel"/>
    <w:tmpl w:val="BE5098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C36EE"/>
    <w:multiLevelType w:val="multilevel"/>
    <w:tmpl w:val="654EB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6E62775"/>
    <w:multiLevelType w:val="multilevel"/>
    <w:tmpl w:val="2D185C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7F"/>
    <w:rsid w:val="000167AE"/>
    <w:rsid w:val="00131A9E"/>
    <w:rsid w:val="001667B3"/>
    <w:rsid w:val="001E0513"/>
    <w:rsid w:val="002032AD"/>
    <w:rsid w:val="00212D62"/>
    <w:rsid w:val="00215B61"/>
    <w:rsid w:val="0025093F"/>
    <w:rsid w:val="00275BA8"/>
    <w:rsid w:val="003742A1"/>
    <w:rsid w:val="003E1723"/>
    <w:rsid w:val="004845E1"/>
    <w:rsid w:val="004C71BE"/>
    <w:rsid w:val="00560751"/>
    <w:rsid w:val="007114F9"/>
    <w:rsid w:val="0073645F"/>
    <w:rsid w:val="008064FF"/>
    <w:rsid w:val="008845F6"/>
    <w:rsid w:val="00893A60"/>
    <w:rsid w:val="0089542A"/>
    <w:rsid w:val="009015A9"/>
    <w:rsid w:val="0092457A"/>
    <w:rsid w:val="0095709E"/>
    <w:rsid w:val="00A0523C"/>
    <w:rsid w:val="00A3687F"/>
    <w:rsid w:val="00AE6DF1"/>
    <w:rsid w:val="00B038B0"/>
    <w:rsid w:val="00BF2D81"/>
    <w:rsid w:val="00C066A8"/>
    <w:rsid w:val="00C35C64"/>
    <w:rsid w:val="00C57EA2"/>
    <w:rsid w:val="00D15237"/>
    <w:rsid w:val="00DB103A"/>
    <w:rsid w:val="00DF0B04"/>
    <w:rsid w:val="00E327FE"/>
    <w:rsid w:val="00E668BC"/>
    <w:rsid w:val="00E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Kabzimalski</cp:lastModifiedBy>
  <cp:revision>4</cp:revision>
  <dcterms:created xsi:type="dcterms:W3CDTF">2016-09-22T12:06:00Z</dcterms:created>
  <dcterms:modified xsi:type="dcterms:W3CDTF">2016-09-22T12:27:00Z</dcterms:modified>
</cp:coreProperties>
</file>